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4304" w:val="left" w:leader="none"/>
          <w:tab w:pos="4388" w:val="left" w:leader="none"/>
        </w:tabs>
        <w:spacing w:line="362" w:lineRule="auto" w:before="50"/>
        <w:ind w:left="104" w:right="6668"/>
      </w:pPr>
      <w:r>
        <w:rPr/>
        <w:t>Estado do Rio Grande do Sul</w:t>
        <w:tab/>
        <w:t>Tabela Explicativa da Evolucao da </w:t>
      </w:r>
      <w:r>
        <w:rPr>
          <w:spacing w:val="-3"/>
        </w:rPr>
        <w:t>Receita </w:t>
      </w:r>
      <w:r>
        <w:rPr/>
        <w:t>Prefeitura Municipal de Paraiso do Sul</w:t>
        <w:tab/>
        <w:tab/>
        <w:t>Exercicio de 2021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before="119"/>
        <w:ind w:left="104" w:right="0" w:firstLine="0"/>
        <w:jc w:val="left"/>
        <w:rPr>
          <w:sz w:val="14"/>
        </w:rPr>
      </w:pPr>
      <w:r>
        <w:rPr>
          <w:sz w:val="14"/>
        </w:rPr>
        <w:t>Lei 4.320/64 art. 22</w:t>
      </w:r>
    </w:p>
    <w:p>
      <w:pPr>
        <w:spacing w:line="240" w:lineRule="auto" w:before="0"/>
        <w:rPr>
          <w:sz w:val="16"/>
        </w:rPr>
      </w:pPr>
    </w:p>
    <w:p>
      <w:pPr>
        <w:pStyle w:val="BodyText"/>
        <w:spacing w:before="140"/>
        <w:ind w:left="3716"/>
      </w:pPr>
      <w:r>
        <w:rPr/>
        <w:t>Receita Arrecadada nos Tres Exercicios Anteriores a 2020</w:t>
      </w:r>
    </w:p>
    <w:p>
      <w:pPr>
        <w:pStyle w:val="BodyText"/>
        <w:tabs>
          <w:tab w:pos="3716" w:val="left" w:leader="none"/>
          <w:tab w:pos="9429" w:val="left" w:leader="none"/>
          <w:tab w:pos="11109" w:val="left" w:leader="none"/>
          <w:tab w:pos="12537" w:val="left" w:leader="none"/>
        </w:tabs>
        <w:spacing w:before="81"/>
        <w:ind w:left="20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1.5pt;margin-top:16.049994pt;width:677.15pt;height:379.9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705"/>
                    <w:gridCol w:w="1681"/>
                    <w:gridCol w:w="1681"/>
                    <w:gridCol w:w="1681"/>
                    <w:gridCol w:w="1681"/>
                    <w:gridCol w:w="2059"/>
                    <w:gridCol w:w="1059"/>
                  </w:tblGrid>
                  <w:tr>
                    <w:trPr>
                      <w:trHeight w:val="31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ind w:right="29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2017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ind w:right="29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2018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ind w:right="29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2019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ind w:right="295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2020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ind w:right="67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2021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Correntes</w:t>
                        </w:r>
                      </w:p>
                      <w:p>
                        <w:pPr>
                          <w:pStyle w:val="TableParagraph"/>
                          <w:spacing w:before="81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Impostos, Taxas e Contribuicoes de Mel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1.236.248,77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1.346.543,33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1.714.200,00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1.493.060,00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2.277.507,70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756.658,67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723.580,56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882.000,00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915.100,00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785.000,00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Patrimonial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2.309.866,11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1.711.158,91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2.168.150,00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2.259.600,00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1.634.840,00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de Servicos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446.771,50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729.917,28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926.500,00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949.411,00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1.100.938,00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Correntes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14.921.413,44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16.664.884,01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20.098.750,00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20.806.529,00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21.141.833,22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Outras Receitas Correntes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385.535,94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298.065,51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375.900,00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529.950,00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393.969,00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Receitas Correntes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20.056.494,43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21.474.149,60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26.165.500,00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26.953.650,00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27.334.087,92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5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Correntes Intraorcamentarias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2.090.986,28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2.076.808,36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1.982.500,00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2.057.600,00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81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81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Outras Receitas Correntes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Receitas Correntes Intraorcament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2.092.986,28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2.076.808,36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1.982.500,00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2.057.600,00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5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de Capital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Operacoes de Credito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1.400.000,00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81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81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66.200,00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59.500,00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40.700,00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43.000,00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64.700,00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de Capital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317.925,00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726.325,00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245.750,00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964.254,76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40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Outras Receitas de Capital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13.361,00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40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40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40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Receitas de Capital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437.486,00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785.825,00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41.700,00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1.688.750,00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2.228.954,76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5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de Capital Intraorcamentarias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0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81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81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81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81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Receitas de Capital Intraorcamen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319" w:hRule="atLeast"/>
                    </w:trPr>
                    <w:tc>
                      <w:tcPr>
                        <w:tcW w:w="3705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218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 ..............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22.586.966,71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24.336.782,96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28.189.700,00</w:t>
                        </w:r>
                      </w:p>
                    </w:tc>
                    <w:tc>
                      <w:tcPr>
                        <w:tcW w:w="1681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9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30.700.000,00</w:t>
                        </w:r>
                      </w:p>
                    </w:tc>
                    <w:tc>
                      <w:tcPr>
                        <w:tcW w:w="2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67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31.864.042,68</w:t>
                        </w:r>
                      </w:p>
                    </w:tc>
                    <w:tc>
                      <w:tcPr>
                        <w:tcW w:w="1059" w:type="dxa"/>
                      </w:tcPr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Especificacao</w:t>
        <w:tab/>
        <w:t>--------------------------------------------------------</w:t>
        <w:tab/>
        <w:t>Prevista</w:t>
        <w:tab/>
        <w:t>Prevista</w:t>
        <w:tab/>
        <w:t>Valores LDO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pStyle w:val="BodyText"/>
        <w:spacing w:before="139"/>
        <w:ind w:left="20"/>
      </w:pPr>
      <w:r>
        <w:rPr/>
        <w:t>GOVBR PL - Emissao: 17/11/2020 as 13h4min - Duracao: 0h00m02seg (10)</w:t>
      </w:r>
    </w:p>
    <w:sectPr>
      <w:type w:val="continuous"/>
      <w:pgSz w:w="16840" w:h="11900" w:orient="landscape"/>
      <w:pgMar w:top="0" w:bottom="280" w:left="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Tabela da Evolução da Receita</dc:title>
  <dcterms:created xsi:type="dcterms:W3CDTF">2021-05-11T19:43:10Z</dcterms:created>
  <dcterms:modified xsi:type="dcterms:W3CDTF">2021-05-11T19:43:10Z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